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5" w14:textId="69F66344" w:rsidR="00CF294B" w:rsidRPr="00936F21" w:rsidRDefault="008A3087" w:rsidP="00936F21">
      <w:pPr>
        <w:spacing w:line="276" w:lineRule="auto"/>
        <w:rPr>
          <w:sz w:val="22"/>
          <w:szCs w:val="22"/>
        </w:rPr>
      </w:pPr>
      <w:r w:rsidRPr="00936F21">
        <w:rPr>
          <w:b/>
          <w:sz w:val="22"/>
          <w:szCs w:val="22"/>
        </w:rPr>
        <w:t>Name</w:t>
      </w:r>
      <w:r w:rsidRPr="00936F21">
        <w:rPr>
          <w:sz w:val="22"/>
          <w:szCs w:val="22"/>
        </w:rPr>
        <w:t xml:space="preserve">: </w:t>
      </w:r>
      <w:r w:rsidR="00A94FE5" w:rsidRPr="00936F21">
        <w:rPr>
          <w:sz w:val="22"/>
          <w:szCs w:val="22"/>
        </w:rPr>
        <w:t>Simone Williams</w:t>
      </w:r>
    </w:p>
    <w:p w14:paraId="313F158D" w14:textId="77777777" w:rsidR="00055255" w:rsidRPr="00936F21" w:rsidRDefault="00055255" w:rsidP="00936F21">
      <w:pPr>
        <w:spacing w:line="276" w:lineRule="auto"/>
        <w:rPr>
          <w:sz w:val="22"/>
          <w:szCs w:val="22"/>
        </w:rPr>
      </w:pPr>
    </w:p>
    <w:p w14:paraId="00000006" w14:textId="31D6F958" w:rsidR="00CF294B" w:rsidRPr="00936F21" w:rsidRDefault="00055255" w:rsidP="00936F21">
      <w:pPr>
        <w:spacing w:line="276" w:lineRule="auto"/>
        <w:rPr>
          <w:b/>
          <w:sz w:val="22"/>
          <w:szCs w:val="22"/>
        </w:rPr>
      </w:pPr>
      <w:r w:rsidRPr="00936F21">
        <w:rPr>
          <w:b/>
          <w:sz w:val="22"/>
          <w:szCs w:val="22"/>
        </w:rPr>
        <w:t xml:space="preserve">Image: </w:t>
      </w:r>
    </w:p>
    <w:p w14:paraId="43194161" w14:textId="58AB03BF" w:rsidR="00EB431C" w:rsidRPr="00936F21" w:rsidRDefault="00EB431C" w:rsidP="00936F21">
      <w:pPr>
        <w:spacing w:line="276" w:lineRule="auto"/>
        <w:jc w:val="center"/>
        <w:rPr>
          <w:b/>
          <w:sz w:val="22"/>
          <w:szCs w:val="22"/>
        </w:rPr>
      </w:pPr>
      <w:r w:rsidRPr="00936F21">
        <w:rPr>
          <w:b/>
          <w:noProof/>
          <w:sz w:val="22"/>
          <w:szCs w:val="22"/>
        </w:rPr>
        <w:drawing>
          <wp:inline distT="0" distB="0" distL="0" distR="0" wp14:anchorId="33BB916D" wp14:editId="1E086396">
            <wp:extent cx="3143250" cy="2154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ttyImages-736714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55347" cy="2163233"/>
                    </a:xfrm>
                    <a:prstGeom prst="rect">
                      <a:avLst/>
                    </a:prstGeom>
                  </pic:spPr>
                </pic:pic>
              </a:graphicData>
            </a:graphic>
          </wp:inline>
        </w:drawing>
      </w:r>
    </w:p>
    <w:p w14:paraId="42E12591" w14:textId="19F652A6" w:rsidR="00EB431C" w:rsidRPr="004B155A" w:rsidRDefault="00EB431C" w:rsidP="00936F21">
      <w:pPr>
        <w:spacing w:line="276" w:lineRule="auto"/>
        <w:jc w:val="center"/>
        <w:rPr>
          <w:sz w:val="18"/>
          <w:szCs w:val="22"/>
        </w:rPr>
      </w:pPr>
      <w:r w:rsidRPr="004B155A">
        <w:rPr>
          <w:sz w:val="18"/>
          <w:szCs w:val="22"/>
        </w:rPr>
        <w:t xml:space="preserve">Judy Chicago - The Dinner Party </w:t>
      </w:r>
    </w:p>
    <w:p w14:paraId="5C2A7F83" w14:textId="77777777" w:rsidR="00055255" w:rsidRPr="00936F21" w:rsidRDefault="00055255" w:rsidP="00936F21">
      <w:pPr>
        <w:spacing w:line="276" w:lineRule="auto"/>
        <w:rPr>
          <w:b/>
          <w:sz w:val="22"/>
          <w:szCs w:val="22"/>
        </w:rPr>
      </w:pPr>
    </w:p>
    <w:p w14:paraId="00000007" w14:textId="58419B2C" w:rsidR="00CF294B" w:rsidRPr="00936F21" w:rsidRDefault="008A3087" w:rsidP="00936F21">
      <w:pPr>
        <w:spacing w:line="276" w:lineRule="auto"/>
        <w:rPr>
          <w:sz w:val="22"/>
          <w:szCs w:val="22"/>
        </w:rPr>
      </w:pPr>
      <w:r w:rsidRPr="00936F21">
        <w:rPr>
          <w:b/>
          <w:sz w:val="22"/>
          <w:szCs w:val="22"/>
        </w:rPr>
        <w:t>Lesson Title</w:t>
      </w:r>
      <w:r w:rsidRPr="00936F21">
        <w:rPr>
          <w:sz w:val="22"/>
          <w:szCs w:val="22"/>
        </w:rPr>
        <w:t xml:space="preserve">: </w:t>
      </w:r>
      <w:r w:rsidR="004B155A">
        <w:rPr>
          <w:sz w:val="22"/>
          <w:szCs w:val="22"/>
        </w:rPr>
        <w:t>A</w:t>
      </w:r>
      <w:r w:rsidR="00E3653A" w:rsidRPr="00936F21">
        <w:rPr>
          <w:sz w:val="22"/>
          <w:szCs w:val="22"/>
        </w:rPr>
        <w:t xml:space="preserve"> Dinner Party Plate</w:t>
      </w:r>
    </w:p>
    <w:p w14:paraId="00000008" w14:textId="77777777" w:rsidR="00CF294B" w:rsidRPr="00936F21" w:rsidRDefault="00CF294B" w:rsidP="00936F21">
      <w:pPr>
        <w:spacing w:line="276" w:lineRule="auto"/>
        <w:rPr>
          <w:sz w:val="22"/>
          <w:szCs w:val="22"/>
        </w:rPr>
      </w:pPr>
    </w:p>
    <w:p w14:paraId="00000009" w14:textId="0D30962C" w:rsidR="00CF294B" w:rsidRPr="00936F21" w:rsidRDefault="008A3087" w:rsidP="00936F21">
      <w:pPr>
        <w:spacing w:line="276" w:lineRule="auto"/>
        <w:rPr>
          <w:sz w:val="22"/>
          <w:szCs w:val="22"/>
        </w:rPr>
      </w:pPr>
      <w:r w:rsidRPr="00936F21">
        <w:rPr>
          <w:b/>
          <w:sz w:val="22"/>
          <w:szCs w:val="22"/>
        </w:rPr>
        <w:t>Grade Level</w:t>
      </w:r>
      <w:r w:rsidRPr="00936F21">
        <w:rPr>
          <w:sz w:val="22"/>
          <w:szCs w:val="22"/>
        </w:rPr>
        <w:t xml:space="preserve">: </w:t>
      </w:r>
      <w:r w:rsidR="00E3653A" w:rsidRPr="00936F21">
        <w:rPr>
          <w:sz w:val="22"/>
          <w:szCs w:val="22"/>
        </w:rPr>
        <w:t>9th</w:t>
      </w:r>
    </w:p>
    <w:p w14:paraId="0000000A" w14:textId="77777777" w:rsidR="00CF294B" w:rsidRPr="00936F21" w:rsidRDefault="00CF294B" w:rsidP="00936F21">
      <w:pPr>
        <w:spacing w:line="276" w:lineRule="auto"/>
        <w:rPr>
          <w:sz w:val="22"/>
          <w:szCs w:val="22"/>
        </w:rPr>
      </w:pPr>
    </w:p>
    <w:p w14:paraId="0000000B" w14:textId="183A6C83" w:rsidR="00CF294B" w:rsidRPr="00936F21" w:rsidRDefault="008A3087" w:rsidP="00936F21">
      <w:pPr>
        <w:spacing w:line="276" w:lineRule="auto"/>
        <w:rPr>
          <w:sz w:val="22"/>
          <w:szCs w:val="22"/>
        </w:rPr>
      </w:pPr>
      <w:r w:rsidRPr="00936F21">
        <w:rPr>
          <w:b/>
          <w:sz w:val="22"/>
          <w:szCs w:val="22"/>
        </w:rPr>
        <w:t>History/ Background</w:t>
      </w:r>
      <w:r w:rsidRPr="00936F21">
        <w:rPr>
          <w:sz w:val="22"/>
          <w:szCs w:val="22"/>
        </w:rPr>
        <w:t xml:space="preserve">: </w:t>
      </w:r>
      <w:r w:rsidR="00E90F45" w:rsidRPr="00936F21">
        <w:rPr>
          <w:sz w:val="22"/>
          <w:szCs w:val="22"/>
        </w:rPr>
        <w:t xml:space="preserve">“The Dinner Party, an important icon of 1970s feminist art and a milestone in twentieth-century art, is presented as the centerpiece around which the Elizabeth A. </w:t>
      </w:r>
      <w:proofErr w:type="spellStart"/>
      <w:r w:rsidR="00E90F45" w:rsidRPr="00936F21">
        <w:rPr>
          <w:sz w:val="22"/>
          <w:szCs w:val="22"/>
        </w:rPr>
        <w:t>Sackler</w:t>
      </w:r>
      <w:proofErr w:type="spellEnd"/>
      <w:r w:rsidR="00E90F45" w:rsidRPr="00936F21">
        <w:rPr>
          <w:sz w:val="22"/>
          <w:szCs w:val="22"/>
        </w:rPr>
        <w:t xml:space="preserve"> Center for Feminist Art is organized. The Dinner Party comprises a massive ceremonial banquet, arranged on a triangular table with a total of thirty-nine place settings, each commemorating an important woman from history. The settings consist of embroidered runners, gold chalices and utensils, and china-painted porcelain plates with raised central motifs that are based on vulvar and butterfly forms and rendered in styles appropriate to the individual women being honored. The names of another 999 women are inscribed in gold on the white tile floor below the triangular table. This permanent installation is enhanced by rotating </w:t>
      </w:r>
      <w:proofErr w:type="spellStart"/>
      <w:r w:rsidR="00E90F45" w:rsidRPr="00936F21">
        <w:rPr>
          <w:sz w:val="22"/>
          <w:szCs w:val="22"/>
        </w:rPr>
        <w:t>Herstory</w:t>
      </w:r>
      <w:proofErr w:type="spellEnd"/>
      <w:r w:rsidR="00E90F45" w:rsidRPr="00936F21">
        <w:rPr>
          <w:sz w:val="22"/>
          <w:szCs w:val="22"/>
        </w:rPr>
        <w:t xml:space="preserve"> Gallery exhibitions relating to the 1,038 women honored at the table.”</w:t>
      </w:r>
    </w:p>
    <w:p w14:paraId="0000000C" w14:textId="77777777" w:rsidR="00CF294B" w:rsidRPr="00936F21" w:rsidRDefault="00CF294B" w:rsidP="00936F21">
      <w:pPr>
        <w:spacing w:line="276" w:lineRule="auto"/>
        <w:rPr>
          <w:sz w:val="22"/>
          <w:szCs w:val="22"/>
        </w:rPr>
      </w:pPr>
    </w:p>
    <w:p w14:paraId="3D6A9845" w14:textId="77777777" w:rsidR="0048535D" w:rsidRPr="00936F21" w:rsidRDefault="008A3087" w:rsidP="00936F21">
      <w:pPr>
        <w:spacing w:line="276" w:lineRule="auto"/>
        <w:rPr>
          <w:sz w:val="22"/>
          <w:szCs w:val="22"/>
        </w:rPr>
      </w:pPr>
      <w:r w:rsidRPr="00936F21">
        <w:rPr>
          <w:b/>
          <w:sz w:val="22"/>
          <w:szCs w:val="22"/>
        </w:rPr>
        <w:t>Standards</w:t>
      </w:r>
      <w:r w:rsidRPr="00936F21">
        <w:rPr>
          <w:sz w:val="22"/>
          <w:szCs w:val="22"/>
        </w:rPr>
        <w:t xml:space="preserve">: </w:t>
      </w:r>
    </w:p>
    <w:p w14:paraId="0000000D" w14:textId="700F93B0" w:rsidR="00CF294B" w:rsidRPr="00936F21" w:rsidRDefault="00AB2C03" w:rsidP="00936F21">
      <w:pPr>
        <w:spacing w:line="276" w:lineRule="auto"/>
        <w:ind w:firstLine="720"/>
        <w:rPr>
          <w:sz w:val="22"/>
          <w:szCs w:val="22"/>
        </w:rPr>
      </w:pPr>
      <w:r w:rsidRPr="00936F21">
        <w:rPr>
          <w:sz w:val="22"/>
          <w:szCs w:val="22"/>
        </w:rPr>
        <w:t>9.1.8.</w:t>
      </w:r>
      <w:r w:rsidR="00E06160" w:rsidRPr="00936F21">
        <w:rPr>
          <w:sz w:val="22"/>
          <w:szCs w:val="22"/>
        </w:rPr>
        <w:t xml:space="preserve"> </w:t>
      </w:r>
      <w:r w:rsidRPr="00936F21">
        <w:rPr>
          <w:sz w:val="22"/>
          <w:szCs w:val="22"/>
        </w:rPr>
        <w:t>C- Identify and use comprehensive vocabulary within each of the arts forms.</w:t>
      </w:r>
    </w:p>
    <w:p w14:paraId="7D76A9C9" w14:textId="595E4240" w:rsidR="00E06160" w:rsidRPr="00936F21" w:rsidRDefault="00E06160" w:rsidP="00936F21">
      <w:pPr>
        <w:spacing w:line="276" w:lineRule="auto"/>
        <w:rPr>
          <w:sz w:val="22"/>
          <w:szCs w:val="22"/>
        </w:rPr>
      </w:pPr>
      <w:r w:rsidRPr="00936F21">
        <w:rPr>
          <w:sz w:val="22"/>
          <w:szCs w:val="22"/>
        </w:rPr>
        <w:tab/>
        <w:t>9.1.8. D- Demonstrate knowledge of at least two styles within each art form through performance or exhibition of unique works.</w:t>
      </w:r>
    </w:p>
    <w:p w14:paraId="5C60BDEE" w14:textId="11CFA6D3" w:rsidR="009D3ACC" w:rsidRPr="00936F21" w:rsidRDefault="0048535D" w:rsidP="00936F21">
      <w:pPr>
        <w:spacing w:line="276" w:lineRule="auto"/>
        <w:rPr>
          <w:sz w:val="22"/>
          <w:szCs w:val="22"/>
        </w:rPr>
      </w:pPr>
      <w:r w:rsidRPr="00936F21">
        <w:rPr>
          <w:sz w:val="22"/>
          <w:szCs w:val="22"/>
        </w:rPr>
        <w:tab/>
        <w:t>9.3.8. C- Identify and classify styles, forms, types and genre within art forms.</w:t>
      </w:r>
    </w:p>
    <w:p w14:paraId="33C08EB6" w14:textId="7F5CB4F3" w:rsidR="0048535D" w:rsidRPr="00936F21" w:rsidRDefault="0048535D" w:rsidP="00936F21">
      <w:pPr>
        <w:spacing w:line="276" w:lineRule="auto"/>
        <w:rPr>
          <w:sz w:val="22"/>
          <w:szCs w:val="22"/>
        </w:rPr>
      </w:pPr>
      <w:r w:rsidRPr="00936F21">
        <w:rPr>
          <w:sz w:val="22"/>
          <w:szCs w:val="22"/>
        </w:rPr>
        <w:tab/>
        <w:t>9.3.8. F- Apply the process of criticism to identify characteristics among works in the arts.</w:t>
      </w:r>
    </w:p>
    <w:p w14:paraId="20A1C9C4" w14:textId="77777777" w:rsidR="00936F21" w:rsidRPr="00936F21" w:rsidRDefault="00936F21" w:rsidP="00936F21">
      <w:pPr>
        <w:spacing w:line="276" w:lineRule="auto"/>
        <w:rPr>
          <w:sz w:val="22"/>
          <w:szCs w:val="22"/>
        </w:rPr>
      </w:pPr>
    </w:p>
    <w:p w14:paraId="724BFCB9" w14:textId="18BD0A8F" w:rsidR="009D3ACC" w:rsidRPr="00936F21" w:rsidRDefault="009D3ACC" w:rsidP="00936F21">
      <w:pPr>
        <w:spacing w:line="276" w:lineRule="auto"/>
        <w:rPr>
          <w:sz w:val="22"/>
          <w:szCs w:val="22"/>
        </w:rPr>
      </w:pPr>
      <w:r w:rsidRPr="00936F21">
        <w:rPr>
          <w:b/>
          <w:sz w:val="22"/>
          <w:szCs w:val="22"/>
        </w:rPr>
        <w:t>Goal</w:t>
      </w:r>
      <w:r w:rsidRPr="00936F21">
        <w:rPr>
          <w:sz w:val="22"/>
          <w:szCs w:val="22"/>
        </w:rPr>
        <w:t xml:space="preserve">: </w:t>
      </w:r>
      <w:r w:rsidR="00E3653A" w:rsidRPr="00936F21">
        <w:rPr>
          <w:sz w:val="22"/>
          <w:szCs w:val="22"/>
        </w:rPr>
        <w:t xml:space="preserve">Create a ceramic dinner party plate (can be </w:t>
      </w:r>
      <w:r w:rsidR="001E1298" w:rsidRPr="00936F21">
        <w:rPr>
          <w:sz w:val="22"/>
          <w:szCs w:val="22"/>
        </w:rPr>
        <w:t>functional</w:t>
      </w:r>
      <w:r w:rsidR="00E3653A" w:rsidRPr="00936F21">
        <w:rPr>
          <w:sz w:val="22"/>
          <w:szCs w:val="22"/>
        </w:rPr>
        <w:t xml:space="preserve"> or not)</w:t>
      </w:r>
      <w:r w:rsidR="00E90F45" w:rsidRPr="00936F21">
        <w:rPr>
          <w:sz w:val="22"/>
          <w:szCs w:val="22"/>
        </w:rPr>
        <w:t>.</w:t>
      </w:r>
    </w:p>
    <w:p w14:paraId="0BACEED8" w14:textId="66E41071" w:rsidR="00E3653A" w:rsidRPr="00936F21" w:rsidRDefault="008A3087" w:rsidP="00936F21">
      <w:pPr>
        <w:spacing w:before="240" w:line="276" w:lineRule="auto"/>
        <w:rPr>
          <w:sz w:val="22"/>
          <w:szCs w:val="22"/>
        </w:rPr>
      </w:pPr>
      <w:r w:rsidRPr="00936F21">
        <w:rPr>
          <w:b/>
          <w:sz w:val="22"/>
          <w:szCs w:val="22"/>
        </w:rPr>
        <w:t>Objectives</w:t>
      </w:r>
      <w:r w:rsidR="00A74DA3" w:rsidRPr="00936F21">
        <w:rPr>
          <w:sz w:val="22"/>
          <w:szCs w:val="22"/>
        </w:rPr>
        <w:t>:</w:t>
      </w:r>
    </w:p>
    <w:p w14:paraId="5B488FA8" w14:textId="3472AAA3" w:rsidR="00E3653A" w:rsidRPr="00936F21" w:rsidRDefault="008A3087" w:rsidP="00936F21">
      <w:pPr>
        <w:spacing w:before="240" w:line="276" w:lineRule="auto"/>
        <w:ind w:left="720"/>
        <w:rPr>
          <w:sz w:val="22"/>
          <w:szCs w:val="22"/>
        </w:rPr>
      </w:pPr>
      <w:r w:rsidRPr="00936F21">
        <w:rPr>
          <w:b/>
          <w:sz w:val="22"/>
          <w:szCs w:val="22"/>
        </w:rPr>
        <w:t>Knowledge</w:t>
      </w:r>
      <w:r w:rsidR="00E3653A" w:rsidRPr="00936F21">
        <w:rPr>
          <w:sz w:val="22"/>
          <w:szCs w:val="22"/>
        </w:rPr>
        <w:t xml:space="preserve">: Cognitive- Students learn slab building and </w:t>
      </w:r>
      <w:r w:rsidR="004B155A">
        <w:rPr>
          <w:sz w:val="22"/>
          <w:szCs w:val="22"/>
        </w:rPr>
        <w:t>hand building</w:t>
      </w:r>
      <w:r w:rsidR="00A74DA3" w:rsidRPr="00936F21">
        <w:rPr>
          <w:sz w:val="22"/>
          <w:szCs w:val="22"/>
        </w:rPr>
        <w:t>.</w:t>
      </w:r>
    </w:p>
    <w:p w14:paraId="4D041E0A" w14:textId="6CE4D454" w:rsidR="00A74DA3" w:rsidRPr="00936F21" w:rsidRDefault="008A3087" w:rsidP="00936F21">
      <w:pPr>
        <w:spacing w:before="240" w:line="276" w:lineRule="auto"/>
        <w:ind w:left="720"/>
        <w:rPr>
          <w:sz w:val="22"/>
          <w:szCs w:val="22"/>
        </w:rPr>
      </w:pPr>
      <w:r w:rsidRPr="00936F21">
        <w:rPr>
          <w:b/>
          <w:sz w:val="22"/>
          <w:szCs w:val="22"/>
        </w:rPr>
        <w:lastRenderedPageBreak/>
        <w:t>Skill</w:t>
      </w:r>
      <w:r w:rsidR="00A74DA3" w:rsidRPr="00936F21">
        <w:rPr>
          <w:sz w:val="22"/>
          <w:szCs w:val="22"/>
        </w:rPr>
        <w:t>: Psychomotor- S</w:t>
      </w:r>
      <w:r w:rsidR="00E3653A" w:rsidRPr="00936F21">
        <w:rPr>
          <w:sz w:val="22"/>
          <w:szCs w:val="22"/>
        </w:rPr>
        <w:t xml:space="preserve">tudents learn how to create </w:t>
      </w:r>
      <w:r w:rsidR="00A74DA3" w:rsidRPr="00936F21">
        <w:rPr>
          <w:sz w:val="22"/>
          <w:szCs w:val="22"/>
        </w:rPr>
        <w:t>plates using clay slabs and</w:t>
      </w:r>
      <w:r w:rsidR="004B155A">
        <w:rPr>
          <w:sz w:val="22"/>
          <w:szCs w:val="22"/>
        </w:rPr>
        <w:t xml:space="preserve"> plate</w:t>
      </w:r>
      <w:r w:rsidR="00A74DA3" w:rsidRPr="00936F21">
        <w:rPr>
          <w:sz w:val="22"/>
          <w:szCs w:val="22"/>
        </w:rPr>
        <w:t xml:space="preserve"> molds. Students learn how to secure a </w:t>
      </w:r>
      <w:r w:rsidR="004B155A">
        <w:rPr>
          <w:sz w:val="22"/>
          <w:szCs w:val="22"/>
        </w:rPr>
        <w:t>hand built</w:t>
      </w:r>
      <w:r w:rsidR="00A74DA3" w:rsidRPr="00936F21">
        <w:rPr>
          <w:sz w:val="22"/>
          <w:szCs w:val="22"/>
        </w:rPr>
        <w:t xml:space="preserve"> </w:t>
      </w:r>
      <w:r w:rsidR="004B155A">
        <w:rPr>
          <w:sz w:val="22"/>
          <w:szCs w:val="22"/>
        </w:rPr>
        <w:t>ceramic piece onto</w:t>
      </w:r>
      <w:r w:rsidR="00A74DA3" w:rsidRPr="00936F21">
        <w:rPr>
          <w:sz w:val="22"/>
          <w:szCs w:val="22"/>
        </w:rPr>
        <w:t xml:space="preserve"> a ceramic plate.</w:t>
      </w:r>
    </w:p>
    <w:p w14:paraId="0000000E" w14:textId="091891D2" w:rsidR="00CF294B" w:rsidRPr="00936F21" w:rsidRDefault="008A3087" w:rsidP="00936F21">
      <w:pPr>
        <w:spacing w:before="240" w:line="276" w:lineRule="auto"/>
        <w:ind w:left="720"/>
        <w:rPr>
          <w:sz w:val="22"/>
          <w:szCs w:val="22"/>
        </w:rPr>
      </w:pPr>
      <w:r w:rsidRPr="00936F21">
        <w:rPr>
          <w:b/>
          <w:sz w:val="22"/>
          <w:szCs w:val="22"/>
        </w:rPr>
        <w:t>Attitude</w:t>
      </w:r>
      <w:r w:rsidR="00A74DA3" w:rsidRPr="00936F21">
        <w:rPr>
          <w:sz w:val="22"/>
          <w:szCs w:val="22"/>
        </w:rPr>
        <w:t>: Affective- Students become more aware of different methods of working with clay.</w:t>
      </w:r>
      <w:r w:rsidR="004B155A">
        <w:rPr>
          <w:sz w:val="22"/>
          <w:szCs w:val="22"/>
        </w:rPr>
        <w:t xml:space="preserve"> Students become more aware of Judy Chicago’s influence on women in art.</w:t>
      </w:r>
    </w:p>
    <w:p w14:paraId="00000012" w14:textId="77777777" w:rsidR="00CF294B" w:rsidRPr="00936F21" w:rsidRDefault="00CF294B" w:rsidP="00936F21">
      <w:pPr>
        <w:spacing w:line="276" w:lineRule="auto"/>
        <w:rPr>
          <w:b/>
          <w:sz w:val="22"/>
          <w:szCs w:val="22"/>
        </w:rPr>
      </w:pPr>
    </w:p>
    <w:p w14:paraId="00000013" w14:textId="77777777" w:rsidR="00CF294B" w:rsidRPr="00936F21" w:rsidRDefault="008A3087" w:rsidP="00936F21">
      <w:pPr>
        <w:spacing w:line="276" w:lineRule="auto"/>
        <w:rPr>
          <w:b/>
          <w:sz w:val="22"/>
          <w:szCs w:val="22"/>
        </w:rPr>
      </w:pPr>
      <w:r w:rsidRPr="00936F21">
        <w:rPr>
          <w:b/>
          <w:sz w:val="22"/>
          <w:szCs w:val="22"/>
        </w:rPr>
        <w:t>Prepare Ahead:</w:t>
      </w:r>
    </w:p>
    <w:p w14:paraId="00000015" w14:textId="5C23535E" w:rsidR="00CF294B" w:rsidRPr="00936F21" w:rsidRDefault="005D468B" w:rsidP="00936F21">
      <w:pPr>
        <w:spacing w:line="276" w:lineRule="auto"/>
        <w:rPr>
          <w:sz w:val="22"/>
          <w:szCs w:val="22"/>
        </w:rPr>
      </w:pPr>
      <w:r w:rsidRPr="00936F21">
        <w:rPr>
          <w:sz w:val="22"/>
          <w:szCs w:val="22"/>
        </w:rPr>
        <w:t>Clay</w:t>
      </w:r>
      <w:r w:rsidR="001E1298" w:rsidRPr="00936F21">
        <w:rPr>
          <w:sz w:val="22"/>
          <w:szCs w:val="22"/>
        </w:rPr>
        <w:t xml:space="preserve">, glaze, </w:t>
      </w:r>
      <w:r w:rsidR="004B155A">
        <w:rPr>
          <w:sz w:val="22"/>
          <w:szCs w:val="22"/>
        </w:rPr>
        <w:t>re-</w:t>
      </w:r>
      <w:r w:rsidR="008D1175" w:rsidRPr="00936F21">
        <w:rPr>
          <w:sz w:val="22"/>
          <w:szCs w:val="22"/>
        </w:rPr>
        <w:t xml:space="preserve">sized </w:t>
      </w:r>
      <w:r w:rsidRPr="00936F21">
        <w:rPr>
          <w:sz w:val="22"/>
          <w:szCs w:val="22"/>
        </w:rPr>
        <w:t>slab roller, slip, food safe adhesive sealant</w:t>
      </w:r>
      <w:r w:rsidR="004B155A">
        <w:rPr>
          <w:sz w:val="22"/>
          <w:szCs w:val="22"/>
        </w:rPr>
        <w:t>.</w:t>
      </w:r>
    </w:p>
    <w:p w14:paraId="7A2A5F93" w14:textId="77777777" w:rsidR="005D468B" w:rsidRPr="00936F21" w:rsidRDefault="005D468B" w:rsidP="00936F21">
      <w:pPr>
        <w:spacing w:line="276" w:lineRule="auto"/>
        <w:rPr>
          <w:sz w:val="22"/>
          <w:szCs w:val="22"/>
        </w:rPr>
      </w:pPr>
    </w:p>
    <w:p w14:paraId="00000016" w14:textId="66EBEBF1" w:rsidR="00CF294B" w:rsidRPr="00936F21" w:rsidRDefault="008A3087" w:rsidP="00936F21">
      <w:pPr>
        <w:spacing w:line="276" w:lineRule="auto"/>
        <w:rPr>
          <w:sz w:val="22"/>
          <w:szCs w:val="22"/>
        </w:rPr>
      </w:pPr>
      <w:r w:rsidRPr="00936F21">
        <w:rPr>
          <w:b/>
          <w:sz w:val="22"/>
          <w:szCs w:val="22"/>
        </w:rPr>
        <w:t>Prior Knowledge:</w:t>
      </w:r>
      <w:r w:rsidRPr="00936F21">
        <w:rPr>
          <w:sz w:val="22"/>
          <w:szCs w:val="22"/>
        </w:rPr>
        <w:t xml:space="preserve"> </w:t>
      </w:r>
      <w:r w:rsidR="005D468B" w:rsidRPr="00936F21">
        <w:rPr>
          <w:sz w:val="22"/>
          <w:szCs w:val="22"/>
        </w:rPr>
        <w:t xml:space="preserve">Students have had previous lessons on making coil pots, students have free hand </w:t>
      </w:r>
      <w:r w:rsidR="004B155A">
        <w:rPr>
          <w:sz w:val="22"/>
          <w:szCs w:val="22"/>
        </w:rPr>
        <w:t>built using clay before,</w:t>
      </w:r>
    </w:p>
    <w:p w14:paraId="00000017" w14:textId="77777777" w:rsidR="00CF294B" w:rsidRPr="00936F21" w:rsidRDefault="00CF294B" w:rsidP="00936F21">
      <w:pPr>
        <w:spacing w:line="276" w:lineRule="auto"/>
        <w:rPr>
          <w:sz w:val="22"/>
          <w:szCs w:val="22"/>
        </w:rPr>
      </w:pPr>
    </w:p>
    <w:p w14:paraId="5E189C76" w14:textId="043E9610" w:rsidR="008A3087" w:rsidRPr="00936F21" w:rsidRDefault="008A3087" w:rsidP="00936F21">
      <w:pPr>
        <w:spacing w:line="276" w:lineRule="auto"/>
        <w:rPr>
          <w:sz w:val="22"/>
          <w:szCs w:val="22"/>
        </w:rPr>
      </w:pPr>
      <w:r w:rsidRPr="00936F21">
        <w:rPr>
          <w:b/>
          <w:sz w:val="22"/>
          <w:szCs w:val="22"/>
        </w:rPr>
        <w:t>(Teaching)</w:t>
      </w:r>
      <w:r w:rsidRPr="00936F21">
        <w:rPr>
          <w:sz w:val="22"/>
          <w:szCs w:val="22"/>
        </w:rPr>
        <w:t>:</w:t>
      </w:r>
    </w:p>
    <w:p w14:paraId="39779E37" w14:textId="3DA296BF" w:rsidR="007458AD" w:rsidRPr="00936F21" w:rsidRDefault="008A3087" w:rsidP="00936F21">
      <w:pPr>
        <w:spacing w:line="276" w:lineRule="auto"/>
        <w:rPr>
          <w:sz w:val="22"/>
          <w:szCs w:val="22"/>
        </w:rPr>
      </w:pPr>
      <w:r w:rsidRPr="00936F21">
        <w:rPr>
          <w:b/>
          <w:sz w:val="22"/>
          <w:szCs w:val="22"/>
        </w:rPr>
        <w:t xml:space="preserve">Demonstration: </w:t>
      </w:r>
      <w:r w:rsidR="007458AD" w:rsidRPr="00936F21">
        <w:rPr>
          <w:sz w:val="22"/>
          <w:szCs w:val="22"/>
        </w:rPr>
        <w:t>Today we are using the slab roller to make our plates. (Students each grab a ball of clay</w:t>
      </w:r>
      <w:r w:rsidR="008D1175" w:rsidRPr="00936F21">
        <w:rPr>
          <w:sz w:val="22"/>
          <w:szCs w:val="22"/>
        </w:rPr>
        <w:t xml:space="preserve"> and gather around the slab roller</w:t>
      </w:r>
      <w:r w:rsidR="007458AD" w:rsidRPr="00936F21">
        <w:rPr>
          <w:sz w:val="22"/>
          <w:szCs w:val="22"/>
        </w:rPr>
        <w:t xml:space="preserve">). Many of you have used a slab roller before, but I will demonstrate for those that have not. First, </w:t>
      </w:r>
      <w:r w:rsidR="008D1175" w:rsidRPr="00936F21">
        <w:rPr>
          <w:sz w:val="22"/>
          <w:szCs w:val="22"/>
        </w:rPr>
        <w:t xml:space="preserve">use a rolling pin or your hand to flatten the top and bottom of your ball of clay. Then, </w:t>
      </w:r>
      <w:r w:rsidR="007458AD" w:rsidRPr="00936F21">
        <w:rPr>
          <w:sz w:val="22"/>
          <w:szCs w:val="22"/>
        </w:rPr>
        <w:t>place you</w:t>
      </w:r>
      <w:r w:rsidR="008D1175" w:rsidRPr="00936F21">
        <w:rPr>
          <w:sz w:val="22"/>
          <w:szCs w:val="22"/>
        </w:rPr>
        <w:t>r</w:t>
      </w:r>
      <w:r w:rsidR="007458AD" w:rsidRPr="00936F21">
        <w:rPr>
          <w:sz w:val="22"/>
          <w:szCs w:val="22"/>
        </w:rPr>
        <w:t xml:space="preserve"> clay in between these two canvas sh</w:t>
      </w:r>
      <w:r w:rsidR="008D1175" w:rsidRPr="00936F21">
        <w:rPr>
          <w:sz w:val="22"/>
          <w:szCs w:val="22"/>
        </w:rPr>
        <w:t>eets at least a six inches away from the roller. Then, rotate the handle until the roller passes over the clay. Rotate the handle in the other direction to pass over the clay again.</w:t>
      </w:r>
    </w:p>
    <w:p w14:paraId="024FE643" w14:textId="194E63E8" w:rsidR="007458AD" w:rsidRPr="00936F21" w:rsidRDefault="007458AD" w:rsidP="00936F21">
      <w:pPr>
        <w:spacing w:line="276" w:lineRule="auto"/>
        <w:rPr>
          <w:b/>
          <w:sz w:val="22"/>
          <w:szCs w:val="22"/>
        </w:rPr>
      </w:pPr>
      <w:r w:rsidRPr="00936F21">
        <w:rPr>
          <w:sz w:val="22"/>
          <w:szCs w:val="22"/>
        </w:rPr>
        <w:t>If you have an idea of what you want to make for your ceramic hand built piece</w:t>
      </w:r>
      <w:r w:rsidR="008D1175" w:rsidRPr="00936F21">
        <w:rPr>
          <w:sz w:val="22"/>
          <w:szCs w:val="22"/>
        </w:rPr>
        <w:t xml:space="preserve"> </w:t>
      </w:r>
      <w:r w:rsidR="004B155A">
        <w:rPr>
          <w:sz w:val="22"/>
          <w:szCs w:val="22"/>
        </w:rPr>
        <w:t xml:space="preserve">during the </w:t>
      </w:r>
      <w:r w:rsidR="008D1175" w:rsidRPr="00936F21">
        <w:rPr>
          <w:sz w:val="22"/>
          <w:szCs w:val="22"/>
        </w:rPr>
        <w:t>next class, think about where that will b</w:t>
      </w:r>
      <w:r w:rsidR="004B155A">
        <w:rPr>
          <w:sz w:val="22"/>
          <w:szCs w:val="22"/>
        </w:rPr>
        <w:t xml:space="preserve">e on your plate while you begin working </w:t>
      </w:r>
      <w:r w:rsidR="008D1175" w:rsidRPr="00936F21">
        <w:rPr>
          <w:sz w:val="22"/>
          <w:szCs w:val="22"/>
        </w:rPr>
        <w:t>today</w:t>
      </w:r>
      <w:r w:rsidR="00971CB2" w:rsidRPr="00936F21">
        <w:rPr>
          <w:sz w:val="22"/>
          <w:szCs w:val="22"/>
        </w:rPr>
        <w:t>.</w:t>
      </w:r>
      <w:r w:rsidR="008D1175" w:rsidRPr="00936F21">
        <w:rPr>
          <w:sz w:val="22"/>
          <w:szCs w:val="22"/>
        </w:rPr>
        <w:t xml:space="preserve"> </w:t>
      </w:r>
    </w:p>
    <w:p w14:paraId="71438F03" w14:textId="77777777" w:rsidR="008A3087" w:rsidRPr="00936F21" w:rsidRDefault="008A3087" w:rsidP="00936F21">
      <w:pPr>
        <w:spacing w:line="276" w:lineRule="auto"/>
        <w:ind w:left="720"/>
        <w:rPr>
          <w:b/>
          <w:sz w:val="22"/>
          <w:szCs w:val="22"/>
        </w:rPr>
      </w:pPr>
    </w:p>
    <w:p w14:paraId="0000001C" w14:textId="6F5B7CC4" w:rsidR="00CF294B" w:rsidRPr="00936F21" w:rsidRDefault="008A3087" w:rsidP="00936F21">
      <w:pPr>
        <w:pStyle w:val="ListParagraph"/>
        <w:numPr>
          <w:ilvl w:val="1"/>
          <w:numId w:val="1"/>
        </w:numPr>
        <w:spacing w:line="276" w:lineRule="auto"/>
        <w:rPr>
          <w:b/>
          <w:sz w:val="22"/>
          <w:szCs w:val="22"/>
        </w:rPr>
      </w:pPr>
      <w:r w:rsidRPr="00936F21">
        <w:rPr>
          <w:b/>
          <w:sz w:val="22"/>
          <w:szCs w:val="22"/>
        </w:rPr>
        <w:t xml:space="preserve">Visual Aids: </w:t>
      </w:r>
      <w:r w:rsidR="007458AD" w:rsidRPr="00936F21">
        <w:rPr>
          <w:sz w:val="22"/>
          <w:szCs w:val="22"/>
        </w:rPr>
        <w:t>Images of the person students chose or inspiration for</w:t>
      </w:r>
      <w:r w:rsidR="004B155A">
        <w:rPr>
          <w:sz w:val="22"/>
          <w:szCs w:val="22"/>
        </w:rPr>
        <w:t xml:space="preserve"> the plate and the</w:t>
      </w:r>
      <w:r w:rsidR="007458AD" w:rsidRPr="00936F21">
        <w:rPr>
          <w:sz w:val="22"/>
          <w:szCs w:val="22"/>
        </w:rPr>
        <w:t xml:space="preserve"> hand built ceramic piece</w:t>
      </w:r>
    </w:p>
    <w:p w14:paraId="0000001D" w14:textId="5F7ABA74" w:rsidR="00CF294B" w:rsidRPr="00936F21" w:rsidRDefault="008A3087" w:rsidP="00936F21">
      <w:pPr>
        <w:pStyle w:val="ListParagraph"/>
        <w:numPr>
          <w:ilvl w:val="1"/>
          <w:numId w:val="1"/>
        </w:numPr>
        <w:spacing w:line="276" w:lineRule="auto"/>
        <w:rPr>
          <w:sz w:val="22"/>
          <w:szCs w:val="22"/>
        </w:rPr>
      </w:pPr>
      <w:r w:rsidRPr="00936F21">
        <w:rPr>
          <w:b/>
          <w:sz w:val="22"/>
          <w:szCs w:val="22"/>
        </w:rPr>
        <w:t xml:space="preserve">Reference to Art History: </w:t>
      </w:r>
      <w:r w:rsidR="007458AD" w:rsidRPr="00936F21">
        <w:rPr>
          <w:sz w:val="22"/>
          <w:szCs w:val="22"/>
        </w:rPr>
        <w:t>Judy Chicago</w:t>
      </w:r>
    </w:p>
    <w:p w14:paraId="0000001E" w14:textId="25EDC6B0" w:rsidR="00CF294B" w:rsidRPr="00936F21" w:rsidRDefault="008A3087" w:rsidP="00936F21">
      <w:pPr>
        <w:pStyle w:val="ListParagraph"/>
        <w:numPr>
          <w:ilvl w:val="1"/>
          <w:numId w:val="1"/>
        </w:numPr>
        <w:spacing w:line="276" w:lineRule="auto"/>
        <w:rPr>
          <w:sz w:val="22"/>
          <w:szCs w:val="22"/>
        </w:rPr>
      </w:pPr>
      <w:r w:rsidRPr="00936F21">
        <w:rPr>
          <w:b/>
          <w:sz w:val="22"/>
          <w:szCs w:val="22"/>
        </w:rPr>
        <w:t>Exemplars:</w:t>
      </w:r>
      <w:r w:rsidR="00687CCC" w:rsidRPr="00936F21">
        <w:rPr>
          <w:sz w:val="22"/>
          <w:szCs w:val="22"/>
        </w:rPr>
        <w:t xml:space="preserve"> Plates from The Dinner Party, past student work</w:t>
      </w:r>
    </w:p>
    <w:p w14:paraId="0000001F" w14:textId="77777777" w:rsidR="00CF294B" w:rsidRPr="00936F21" w:rsidRDefault="00CF294B" w:rsidP="00936F21">
      <w:pPr>
        <w:spacing w:line="276" w:lineRule="auto"/>
        <w:rPr>
          <w:sz w:val="22"/>
          <w:szCs w:val="22"/>
        </w:rPr>
      </w:pPr>
    </w:p>
    <w:p w14:paraId="00000020" w14:textId="65B17D82" w:rsidR="00CF294B" w:rsidRPr="00936F21" w:rsidRDefault="008A3087" w:rsidP="00936F21">
      <w:pPr>
        <w:spacing w:line="276" w:lineRule="auto"/>
        <w:rPr>
          <w:sz w:val="22"/>
          <w:szCs w:val="22"/>
        </w:rPr>
      </w:pPr>
      <w:r w:rsidRPr="00936F21">
        <w:rPr>
          <w:b/>
          <w:sz w:val="22"/>
          <w:szCs w:val="22"/>
        </w:rPr>
        <w:t>Activity</w:t>
      </w:r>
      <w:r w:rsidRPr="00936F21">
        <w:rPr>
          <w:sz w:val="22"/>
          <w:szCs w:val="22"/>
        </w:rPr>
        <w:t xml:space="preserve">: </w:t>
      </w:r>
      <w:r w:rsidR="007B1363" w:rsidRPr="00936F21">
        <w:rPr>
          <w:sz w:val="22"/>
          <w:szCs w:val="22"/>
        </w:rPr>
        <w:t>Studen</w:t>
      </w:r>
      <w:r w:rsidR="00936F21">
        <w:rPr>
          <w:sz w:val="22"/>
          <w:szCs w:val="22"/>
        </w:rPr>
        <w:t>ts will create ceramic plates using</w:t>
      </w:r>
      <w:r w:rsidR="007B1363" w:rsidRPr="00936F21">
        <w:rPr>
          <w:sz w:val="22"/>
          <w:szCs w:val="22"/>
        </w:rPr>
        <w:t xml:space="preserve"> </w:t>
      </w:r>
      <w:r w:rsidR="00936F21">
        <w:rPr>
          <w:sz w:val="22"/>
          <w:szCs w:val="22"/>
        </w:rPr>
        <w:t>slab building and hand building techniques.</w:t>
      </w:r>
    </w:p>
    <w:p w14:paraId="00000021" w14:textId="77777777" w:rsidR="00CF294B" w:rsidRPr="00936F21" w:rsidRDefault="00CF294B" w:rsidP="00936F21">
      <w:pPr>
        <w:spacing w:line="276" w:lineRule="auto"/>
        <w:rPr>
          <w:b/>
          <w:sz w:val="22"/>
          <w:szCs w:val="22"/>
        </w:rPr>
      </w:pPr>
    </w:p>
    <w:p w14:paraId="00000022" w14:textId="09395CC6" w:rsidR="00CF294B" w:rsidRPr="00936F21" w:rsidRDefault="008A3087" w:rsidP="00936F21">
      <w:pPr>
        <w:spacing w:line="276" w:lineRule="auto"/>
        <w:rPr>
          <w:sz w:val="22"/>
          <w:szCs w:val="22"/>
        </w:rPr>
      </w:pPr>
      <w:r w:rsidRPr="00936F21">
        <w:rPr>
          <w:b/>
          <w:sz w:val="22"/>
          <w:szCs w:val="22"/>
        </w:rPr>
        <w:t>Time Budget</w:t>
      </w:r>
      <w:r w:rsidRPr="00936F21">
        <w:rPr>
          <w:sz w:val="22"/>
          <w:szCs w:val="22"/>
        </w:rPr>
        <w:t xml:space="preserve">: </w:t>
      </w:r>
    </w:p>
    <w:p w14:paraId="1DBC1CBB" w14:textId="0A332651" w:rsidR="00C85861" w:rsidRPr="00936F21" w:rsidRDefault="00C85861" w:rsidP="00936F21">
      <w:pPr>
        <w:spacing w:line="276" w:lineRule="auto"/>
        <w:ind w:left="720" w:hanging="720"/>
        <w:rPr>
          <w:sz w:val="22"/>
          <w:szCs w:val="22"/>
        </w:rPr>
      </w:pPr>
      <w:r w:rsidRPr="00936F21">
        <w:rPr>
          <w:sz w:val="22"/>
          <w:szCs w:val="22"/>
        </w:rPr>
        <w:tab/>
        <w:t>At home: Look up The Dinner Party by Judy Chicago, look up current influential/ inspirational women, no later than 1990. Students can choose someone in their life. Must write 2 paragraphs about them and how</w:t>
      </w:r>
      <w:r w:rsidR="004B155A">
        <w:rPr>
          <w:sz w:val="22"/>
          <w:szCs w:val="22"/>
        </w:rPr>
        <w:t xml:space="preserve"> people or</w:t>
      </w:r>
      <w:r w:rsidRPr="00936F21">
        <w:rPr>
          <w:sz w:val="22"/>
          <w:szCs w:val="22"/>
        </w:rPr>
        <w:t xml:space="preserve"> they</w:t>
      </w:r>
      <w:r w:rsidR="004B155A">
        <w:rPr>
          <w:sz w:val="22"/>
          <w:szCs w:val="22"/>
        </w:rPr>
        <w:t xml:space="preserve"> individually</w:t>
      </w:r>
      <w:r w:rsidRPr="00936F21">
        <w:rPr>
          <w:sz w:val="22"/>
          <w:szCs w:val="22"/>
        </w:rPr>
        <w:t xml:space="preserve"> are influenced by them.</w:t>
      </w:r>
    </w:p>
    <w:p w14:paraId="78A8CA5A" w14:textId="6768F62D" w:rsidR="005D468B" w:rsidRPr="00936F21" w:rsidRDefault="005D468B" w:rsidP="00936F21">
      <w:pPr>
        <w:spacing w:line="276" w:lineRule="auto"/>
        <w:ind w:left="720"/>
        <w:rPr>
          <w:sz w:val="22"/>
          <w:szCs w:val="22"/>
        </w:rPr>
      </w:pPr>
      <w:r w:rsidRPr="00936F21">
        <w:rPr>
          <w:sz w:val="22"/>
          <w:szCs w:val="22"/>
        </w:rPr>
        <w:t xml:space="preserve">Class 1 (45 min period): </w:t>
      </w:r>
      <w:r w:rsidR="00C85861" w:rsidRPr="00936F21">
        <w:rPr>
          <w:sz w:val="22"/>
          <w:szCs w:val="22"/>
        </w:rPr>
        <w:t>Slab plate building demonstration, working on plates</w:t>
      </w:r>
    </w:p>
    <w:p w14:paraId="43D6F7AE" w14:textId="27F822C3" w:rsidR="005D468B" w:rsidRPr="00936F21" w:rsidRDefault="005D468B" w:rsidP="00936F21">
      <w:pPr>
        <w:spacing w:line="276" w:lineRule="auto"/>
        <w:ind w:left="720"/>
        <w:rPr>
          <w:sz w:val="22"/>
          <w:szCs w:val="22"/>
        </w:rPr>
      </w:pPr>
      <w:r w:rsidRPr="00936F21">
        <w:rPr>
          <w:sz w:val="22"/>
          <w:szCs w:val="22"/>
        </w:rPr>
        <w:t>At home:</w:t>
      </w:r>
      <w:r w:rsidR="00C85861" w:rsidRPr="00936F21">
        <w:rPr>
          <w:sz w:val="22"/>
          <w:szCs w:val="22"/>
        </w:rPr>
        <w:t xml:space="preserve"> Print or share link about The Dinner Party, 2 paragraph</w:t>
      </w:r>
      <w:r w:rsidR="004B155A">
        <w:rPr>
          <w:sz w:val="22"/>
          <w:szCs w:val="22"/>
        </w:rPr>
        <w:t>s about chosen person due next class.</w:t>
      </w:r>
    </w:p>
    <w:p w14:paraId="175C0D64" w14:textId="700406A0" w:rsidR="005D468B" w:rsidRPr="00936F21" w:rsidRDefault="005D468B" w:rsidP="00936F21">
      <w:pPr>
        <w:spacing w:line="276" w:lineRule="auto"/>
        <w:ind w:left="720"/>
        <w:rPr>
          <w:sz w:val="22"/>
          <w:szCs w:val="22"/>
        </w:rPr>
      </w:pPr>
      <w:r w:rsidRPr="00936F21">
        <w:rPr>
          <w:sz w:val="22"/>
          <w:szCs w:val="22"/>
        </w:rPr>
        <w:t>Class 2 (45 min period</w:t>
      </w:r>
      <w:r w:rsidR="0031130F" w:rsidRPr="00936F21">
        <w:rPr>
          <w:sz w:val="22"/>
          <w:szCs w:val="22"/>
        </w:rPr>
        <w:t>)</w:t>
      </w:r>
      <w:r w:rsidRPr="00936F21">
        <w:rPr>
          <w:sz w:val="22"/>
          <w:szCs w:val="22"/>
        </w:rPr>
        <w:t>:</w:t>
      </w:r>
      <w:r w:rsidR="00C85861" w:rsidRPr="00936F21">
        <w:rPr>
          <w:sz w:val="22"/>
          <w:szCs w:val="22"/>
        </w:rPr>
        <w:t xml:space="preserve"> Working on the</w:t>
      </w:r>
      <w:r w:rsidR="004B155A">
        <w:rPr>
          <w:sz w:val="22"/>
          <w:szCs w:val="22"/>
        </w:rPr>
        <w:t xml:space="preserve"> plates. Beginning</w:t>
      </w:r>
      <w:r w:rsidR="00C85861" w:rsidRPr="00936F21">
        <w:rPr>
          <w:sz w:val="22"/>
          <w:szCs w:val="22"/>
        </w:rPr>
        <w:t xml:space="preserve"> hand building piece</w:t>
      </w:r>
      <w:r w:rsidR="004B155A">
        <w:rPr>
          <w:sz w:val="22"/>
          <w:szCs w:val="22"/>
        </w:rPr>
        <w:t>s</w:t>
      </w:r>
      <w:r w:rsidR="00C85861" w:rsidRPr="00936F21">
        <w:rPr>
          <w:sz w:val="22"/>
          <w:szCs w:val="22"/>
        </w:rPr>
        <w:t>.</w:t>
      </w:r>
    </w:p>
    <w:p w14:paraId="5F5583CE" w14:textId="152B20FC" w:rsidR="005D468B" w:rsidRPr="00936F21" w:rsidRDefault="005D468B" w:rsidP="00936F21">
      <w:pPr>
        <w:spacing w:line="276" w:lineRule="auto"/>
        <w:ind w:left="720"/>
        <w:rPr>
          <w:sz w:val="22"/>
          <w:szCs w:val="22"/>
        </w:rPr>
      </w:pPr>
      <w:r w:rsidRPr="00936F21">
        <w:rPr>
          <w:sz w:val="22"/>
          <w:szCs w:val="22"/>
        </w:rPr>
        <w:t>A home:</w:t>
      </w:r>
      <w:r w:rsidR="00C85861" w:rsidRPr="00936F21">
        <w:rPr>
          <w:sz w:val="22"/>
          <w:szCs w:val="22"/>
        </w:rPr>
        <w:t xml:space="preserve"> Look up different between pinch pot building and hand building.</w:t>
      </w:r>
    </w:p>
    <w:p w14:paraId="61462585" w14:textId="38833611" w:rsidR="00C85861" w:rsidRPr="00936F21" w:rsidRDefault="00C85861" w:rsidP="00936F21">
      <w:pPr>
        <w:spacing w:line="276" w:lineRule="auto"/>
        <w:ind w:left="720"/>
        <w:rPr>
          <w:sz w:val="22"/>
          <w:szCs w:val="22"/>
        </w:rPr>
      </w:pPr>
      <w:r w:rsidRPr="00936F21">
        <w:rPr>
          <w:sz w:val="22"/>
          <w:szCs w:val="22"/>
        </w:rPr>
        <w:t xml:space="preserve">Class 3 (45 min period): Working on the plates and the hand building piece. Adding hand built piece on top of plate using slip or after firing using food safe adhesive, kiln firing. </w:t>
      </w:r>
    </w:p>
    <w:p w14:paraId="2F1F6815" w14:textId="5711CA3C" w:rsidR="00F078FB" w:rsidRPr="00936F21" w:rsidRDefault="00F078FB" w:rsidP="00936F21">
      <w:pPr>
        <w:spacing w:line="276" w:lineRule="auto"/>
        <w:ind w:left="720"/>
        <w:rPr>
          <w:sz w:val="22"/>
          <w:szCs w:val="22"/>
        </w:rPr>
      </w:pPr>
      <w:r w:rsidRPr="00936F21">
        <w:rPr>
          <w:sz w:val="22"/>
          <w:szCs w:val="22"/>
        </w:rPr>
        <w:t>At home: Look up glaze and examples of how to paint with glaze.</w:t>
      </w:r>
    </w:p>
    <w:p w14:paraId="3C79FD5C" w14:textId="45CD0DD5" w:rsidR="0031130F" w:rsidRPr="00936F21" w:rsidRDefault="0031130F" w:rsidP="00936F21">
      <w:pPr>
        <w:spacing w:line="276" w:lineRule="auto"/>
        <w:ind w:left="720"/>
        <w:rPr>
          <w:sz w:val="22"/>
          <w:szCs w:val="22"/>
        </w:rPr>
      </w:pPr>
      <w:r w:rsidRPr="00936F21">
        <w:rPr>
          <w:sz w:val="22"/>
          <w:szCs w:val="22"/>
        </w:rPr>
        <w:t>Class 4 (45 min period): Firing, adhering hand built pieces to plates, glazing and painting, glazed firing.</w:t>
      </w:r>
    </w:p>
    <w:p w14:paraId="54050075" w14:textId="56415E0B" w:rsidR="0031130F" w:rsidRPr="00936F21" w:rsidRDefault="0031130F" w:rsidP="00936F21">
      <w:pPr>
        <w:spacing w:line="276" w:lineRule="auto"/>
        <w:ind w:left="720"/>
        <w:rPr>
          <w:sz w:val="22"/>
          <w:szCs w:val="22"/>
        </w:rPr>
      </w:pPr>
      <w:r w:rsidRPr="00936F21">
        <w:rPr>
          <w:sz w:val="22"/>
          <w:szCs w:val="22"/>
        </w:rPr>
        <w:t xml:space="preserve">Class 5 (45 min period): Glazing, </w:t>
      </w:r>
      <w:r w:rsidR="004B155A">
        <w:rPr>
          <w:sz w:val="22"/>
          <w:szCs w:val="22"/>
        </w:rPr>
        <w:t>final</w:t>
      </w:r>
      <w:r w:rsidRPr="00936F21">
        <w:rPr>
          <w:sz w:val="22"/>
          <w:szCs w:val="22"/>
        </w:rPr>
        <w:t xml:space="preserve"> firing.</w:t>
      </w:r>
    </w:p>
    <w:p w14:paraId="00000023" w14:textId="77777777" w:rsidR="00CF294B" w:rsidRPr="00936F21" w:rsidRDefault="00CF294B" w:rsidP="00936F21">
      <w:pPr>
        <w:spacing w:line="276" w:lineRule="auto"/>
        <w:rPr>
          <w:sz w:val="22"/>
          <w:szCs w:val="22"/>
        </w:rPr>
      </w:pPr>
    </w:p>
    <w:p w14:paraId="00000024" w14:textId="3526275A" w:rsidR="00CF294B" w:rsidRPr="00936F21" w:rsidRDefault="008A3087" w:rsidP="00936F21">
      <w:pPr>
        <w:spacing w:line="276" w:lineRule="auto"/>
        <w:rPr>
          <w:sz w:val="22"/>
          <w:szCs w:val="22"/>
        </w:rPr>
      </w:pPr>
      <w:r w:rsidRPr="00936F21">
        <w:rPr>
          <w:b/>
          <w:sz w:val="22"/>
          <w:szCs w:val="22"/>
        </w:rPr>
        <w:t>Supplies:</w:t>
      </w:r>
      <w:r w:rsidRPr="00936F21">
        <w:rPr>
          <w:sz w:val="22"/>
          <w:szCs w:val="22"/>
        </w:rPr>
        <w:t xml:space="preserve"> </w:t>
      </w:r>
      <w:r w:rsidR="00FC50EB" w:rsidRPr="00936F21">
        <w:rPr>
          <w:sz w:val="22"/>
          <w:szCs w:val="22"/>
        </w:rPr>
        <w:t>Clay,</w:t>
      </w:r>
      <w:r w:rsidR="004B155A">
        <w:rPr>
          <w:sz w:val="22"/>
          <w:szCs w:val="22"/>
        </w:rPr>
        <w:t xml:space="preserve"> glaze,</w:t>
      </w:r>
      <w:r w:rsidR="00FC50EB" w:rsidRPr="00936F21">
        <w:rPr>
          <w:sz w:val="22"/>
          <w:szCs w:val="22"/>
        </w:rPr>
        <w:t xml:space="preserve"> slab roller, </w:t>
      </w:r>
      <w:r w:rsidR="004B155A">
        <w:rPr>
          <w:sz w:val="22"/>
          <w:szCs w:val="22"/>
        </w:rPr>
        <w:t xml:space="preserve">rolling pins, </w:t>
      </w:r>
      <w:r w:rsidR="00FC50EB" w:rsidRPr="00936F21">
        <w:rPr>
          <w:sz w:val="22"/>
          <w:szCs w:val="22"/>
        </w:rPr>
        <w:t>slip, adhesive</w:t>
      </w:r>
    </w:p>
    <w:p w14:paraId="00000025" w14:textId="77777777" w:rsidR="00CF294B" w:rsidRPr="00936F21" w:rsidRDefault="00CF294B" w:rsidP="00936F21">
      <w:pPr>
        <w:spacing w:line="276" w:lineRule="auto"/>
        <w:rPr>
          <w:sz w:val="22"/>
          <w:szCs w:val="22"/>
        </w:rPr>
      </w:pPr>
    </w:p>
    <w:p w14:paraId="00000026" w14:textId="6CB922AA" w:rsidR="00CF294B" w:rsidRPr="00936F21" w:rsidRDefault="008A3087" w:rsidP="00936F21">
      <w:pPr>
        <w:spacing w:line="276" w:lineRule="auto"/>
        <w:rPr>
          <w:b/>
          <w:sz w:val="22"/>
          <w:szCs w:val="22"/>
        </w:rPr>
      </w:pPr>
      <w:r w:rsidRPr="00936F21">
        <w:rPr>
          <w:b/>
          <w:sz w:val="22"/>
          <w:szCs w:val="22"/>
        </w:rPr>
        <w:t xml:space="preserve">Vocabulary: </w:t>
      </w:r>
      <w:r w:rsidR="00FC50EB" w:rsidRPr="00936F21">
        <w:rPr>
          <w:sz w:val="22"/>
          <w:szCs w:val="22"/>
        </w:rPr>
        <w:t xml:space="preserve">Slab, Hand building, </w:t>
      </w:r>
      <w:r w:rsidR="00936F21">
        <w:rPr>
          <w:sz w:val="22"/>
          <w:szCs w:val="22"/>
        </w:rPr>
        <w:t xml:space="preserve">Glaze, </w:t>
      </w:r>
      <w:r w:rsidR="0031130F" w:rsidRPr="00936F21">
        <w:rPr>
          <w:sz w:val="22"/>
          <w:szCs w:val="22"/>
        </w:rPr>
        <w:t>Pinch Pot</w:t>
      </w:r>
    </w:p>
    <w:p w14:paraId="00000027" w14:textId="77777777" w:rsidR="00CF294B" w:rsidRPr="00936F21" w:rsidRDefault="00CF294B" w:rsidP="00936F21">
      <w:pPr>
        <w:spacing w:line="276" w:lineRule="auto"/>
        <w:rPr>
          <w:b/>
          <w:sz w:val="22"/>
          <w:szCs w:val="22"/>
        </w:rPr>
      </w:pPr>
    </w:p>
    <w:p w14:paraId="00000028" w14:textId="5D195410" w:rsidR="00CF294B" w:rsidRPr="00936F21" w:rsidRDefault="008A3087" w:rsidP="00936F21">
      <w:pPr>
        <w:spacing w:line="276" w:lineRule="auto"/>
        <w:rPr>
          <w:sz w:val="22"/>
          <w:szCs w:val="22"/>
        </w:rPr>
      </w:pPr>
      <w:r w:rsidRPr="00936F21">
        <w:rPr>
          <w:b/>
          <w:sz w:val="22"/>
          <w:szCs w:val="22"/>
        </w:rPr>
        <w:t xml:space="preserve">Closure: </w:t>
      </w:r>
      <w:r w:rsidR="00936F21">
        <w:rPr>
          <w:sz w:val="22"/>
          <w:szCs w:val="22"/>
        </w:rPr>
        <w:t>Who can give me 2 names from Judy Chicago’s dinner table?</w:t>
      </w:r>
    </w:p>
    <w:p w14:paraId="00000029" w14:textId="77777777" w:rsidR="00CF294B" w:rsidRPr="00936F21" w:rsidRDefault="00CF294B" w:rsidP="00936F21">
      <w:pPr>
        <w:spacing w:line="276" w:lineRule="auto"/>
        <w:rPr>
          <w:b/>
          <w:sz w:val="22"/>
          <w:szCs w:val="22"/>
        </w:rPr>
      </w:pPr>
    </w:p>
    <w:p w14:paraId="0000002A" w14:textId="319CB63D" w:rsidR="00CF294B" w:rsidRPr="00936F21" w:rsidRDefault="009D3ACC" w:rsidP="00936F21">
      <w:pPr>
        <w:spacing w:line="276" w:lineRule="auto"/>
        <w:rPr>
          <w:sz w:val="22"/>
          <w:szCs w:val="22"/>
        </w:rPr>
      </w:pPr>
      <w:r w:rsidRPr="00936F21">
        <w:rPr>
          <w:b/>
          <w:sz w:val="22"/>
          <w:szCs w:val="22"/>
        </w:rPr>
        <w:t>Critique/Evaluation/</w:t>
      </w:r>
      <w:r w:rsidR="008A3087" w:rsidRPr="00936F21">
        <w:rPr>
          <w:b/>
          <w:sz w:val="22"/>
          <w:szCs w:val="22"/>
        </w:rPr>
        <w:t>Assessment Strategy</w:t>
      </w:r>
      <w:r w:rsidR="008A3087" w:rsidRPr="00936F21">
        <w:rPr>
          <w:sz w:val="22"/>
          <w:szCs w:val="22"/>
        </w:rPr>
        <w:t xml:space="preserve">: Students will be assessed according to </w:t>
      </w:r>
      <w:r w:rsidR="0031130F" w:rsidRPr="00936F21">
        <w:rPr>
          <w:sz w:val="22"/>
          <w:szCs w:val="22"/>
        </w:rPr>
        <w:t xml:space="preserve">written </w:t>
      </w:r>
      <w:r w:rsidR="00F078FB" w:rsidRPr="00936F21">
        <w:rPr>
          <w:sz w:val="22"/>
          <w:szCs w:val="22"/>
        </w:rPr>
        <w:t>assignments</w:t>
      </w:r>
      <w:r w:rsidR="0031130F" w:rsidRPr="00936F21">
        <w:rPr>
          <w:sz w:val="22"/>
          <w:szCs w:val="22"/>
        </w:rPr>
        <w:t xml:space="preserve"> and their rela</w:t>
      </w:r>
      <w:r w:rsidR="00F078FB" w:rsidRPr="00936F21">
        <w:rPr>
          <w:sz w:val="22"/>
          <w:szCs w:val="22"/>
        </w:rPr>
        <w:t>tion of work to the written assignments.</w:t>
      </w:r>
    </w:p>
    <w:p w14:paraId="0000002B" w14:textId="77777777" w:rsidR="00CF294B" w:rsidRPr="00936F21" w:rsidRDefault="00CF294B" w:rsidP="00936F21">
      <w:pPr>
        <w:spacing w:line="276" w:lineRule="auto"/>
        <w:rPr>
          <w:sz w:val="22"/>
          <w:szCs w:val="22"/>
        </w:rPr>
      </w:pPr>
    </w:p>
    <w:p w14:paraId="0000002C" w14:textId="2583250C" w:rsidR="00CF294B" w:rsidRPr="00936F21" w:rsidRDefault="008A3087" w:rsidP="00936F21">
      <w:pPr>
        <w:spacing w:line="276" w:lineRule="auto"/>
        <w:rPr>
          <w:sz w:val="22"/>
          <w:szCs w:val="22"/>
        </w:rPr>
      </w:pPr>
      <w:r w:rsidRPr="00936F21">
        <w:rPr>
          <w:b/>
          <w:sz w:val="22"/>
          <w:szCs w:val="22"/>
        </w:rPr>
        <w:t>Extensions</w:t>
      </w:r>
      <w:r w:rsidRPr="00936F21">
        <w:rPr>
          <w:sz w:val="22"/>
          <w:szCs w:val="22"/>
        </w:rPr>
        <w:t xml:space="preserve">: </w:t>
      </w:r>
      <w:r w:rsidR="00F078FB" w:rsidRPr="00936F21">
        <w:rPr>
          <w:sz w:val="22"/>
          <w:szCs w:val="22"/>
        </w:rPr>
        <w:t>Early finishers can make smaller pieces to add if the class is not done with firing.</w:t>
      </w:r>
    </w:p>
    <w:p w14:paraId="0000002D" w14:textId="77777777" w:rsidR="00CF294B" w:rsidRPr="00936F21" w:rsidRDefault="00CF294B" w:rsidP="00936F21">
      <w:pPr>
        <w:spacing w:line="276" w:lineRule="auto"/>
        <w:rPr>
          <w:b/>
          <w:sz w:val="22"/>
          <w:szCs w:val="22"/>
        </w:rPr>
      </w:pPr>
    </w:p>
    <w:p w14:paraId="0000002E" w14:textId="58D7E9BE" w:rsidR="00CF294B" w:rsidRPr="00936F21" w:rsidRDefault="008A3087" w:rsidP="00936F21">
      <w:pPr>
        <w:spacing w:line="276" w:lineRule="auto"/>
        <w:rPr>
          <w:sz w:val="22"/>
          <w:szCs w:val="22"/>
        </w:rPr>
      </w:pPr>
      <w:r w:rsidRPr="00936F21">
        <w:rPr>
          <w:b/>
          <w:sz w:val="22"/>
          <w:szCs w:val="22"/>
        </w:rPr>
        <w:t>Correlated Activity:</w:t>
      </w:r>
      <w:r w:rsidR="00F078FB" w:rsidRPr="00936F21">
        <w:rPr>
          <w:sz w:val="22"/>
          <w:szCs w:val="22"/>
        </w:rPr>
        <w:t xml:space="preserve"> </w:t>
      </w:r>
      <w:r w:rsidRPr="00936F21">
        <w:rPr>
          <w:sz w:val="22"/>
          <w:szCs w:val="22"/>
        </w:rPr>
        <w:t xml:space="preserve">Students will take their knowledge of </w:t>
      </w:r>
      <w:r w:rsidR="00F078FB" w:rsidRPr="00936F21">
        <w:rPr>
          <w:sz w:val="22"/>
          <w:szCs w:val="22"/>
        </w:rPr>
        <w:t>hand building and create sculptures using polyurethane foam carving block. Lesson on Simone Leigh</w:t>
      </w:r>
      <w:r w:rsidR="005A3837">
        <w:rPr>
          <w:sz w:val="22"/>
          <w:szCs w:val="22"/>
        </w:rPr>
        <w:t>.</w:t>
      </w:r>
    </w:p>
    <w:p w14:paraId="0000002F" w14:textId="77777777" w:rsidR="00CF294B" w:rsidRPr="00936F21" w:rsidRDefault="00CF294B" w:rsidP="00936F21">
      <w:pPr>
        <w:spacing w:line="276" w:lineRule="auto"/>
        <w:rPr>
          <w:sz w:val="22"/>
          <w:szCs w:val="22"/>
        </w:rPr>
      </w:pPr>
    </w:p>
    <w:p w14:paraId="00000030" w14:textId="78601ADF" w:rsidR="00CF294B" w:rsidRPr="00936F21" w:rsidRDefault="008A3087" w:rsidP="00936F21">
      <w:pPr>
        <w:spacing w:line="276" w:lineRule="auto"/>
        <w:rPr>
          <w:sz w:val="22"/>
          <w:szCs w:val="22"/>
        </w:rPr>
      </w:pPr>
      <w:r w:rsidRPr="00936F21">
        <w:rPr>
          <w:b/>
          <w:sz w:val="22"/>
          <w:szCs w:val="22"/>
        </w:rPr>
        <w:t>Interdisciplinary Domains:</w:t>
      </w:r>
      <w:r w:rsidRPr="00936F21">
        <w:rPr>
          <w:sz w:val="22"/>
          <w:szCs w:val="22"/>
        </w:rPr>
        <w:t xml:space="preserve"> </w:t>
      </w:r>
      <w:r w:rsidR="00F078FB" w:rsidRPr="00936F21">
        <w:rPr>
          <w:sz w:val="22"/>
          <w:szCs w:val="22"/>
        </w:rPr>
        <w:t>History</w:t>
      </w:r>
    </w:p>
    <w:p w14:paraId="00000031" w14:textId="77777777" w:rsidR="00CF294B" w:rsidRPr="00936F21" w:rsidRDefault="00CF294B" w:rsidP="00936F21">
      <w:pPr>
        <w:spacing w:line="276" w:lineRule="auto"/>
        <w:rPr>
          <w:sz w:val="22"/>
          <w:szCs w:val="22"/>
        </w:rPr>
      </w:pPr>
    </w:p>
    <w:p w14:paraId="00000032" w14:textId="4430FE6E" w:rsidR="00CF294B" w:rsidRPr="00936F21" w:rsidRDefault="00F078FB" w:rsidP="00936F21">
      <w:pPr>
        <w:spacing w:line="276" w:lineRule="auto"/>
        <w:rPr>
          <w:sz w:val="22"/>
          <w:szCs w:val="22"/>
        </w:rPr>
      </w:pPr>
      <w:r w:rsidRPr="00936F21">
        <w:rPr>
          <w:b/>
          <w:sz w:val="22"/>
          <w:szCs w:val="22"/>
        </w:rPr>
        <w:t xml:space="preserve">Adaptations: </w:t>
      </w:r>
      <w:r w:rsidRPr="00936F21">
        <w:rPr>
          <w:sz w:val="22"/>
          <w:szCs w:val="22"/>
        </w:rPr>
        <w:t>Visual directions, St</w:t>
      </w:r>
      <w:r w:rsidR="008A3087" w:rsidRPr="00936F21">
        <w:rPr>
          <w:sz w:val="22"/>
          <w:szCs w:val="22"/>
        </w:rPr>
        <w:t>udent secretary.</w:t>
      </w:r>
    </w:p>
    <w:p w14:paraId="00000033" w14:textId="77777777" w:rsidR="00CF294B" w:rsidRPr="00936F21" w:rsidRDefault="00CF294B" w:rsidP="00936F21">
      <w:pPr>
        <w:spacing w:line="276" w:lineRule="auto"/>
        <w:rPr>
          <w:b/>
          <w:sz w:val="22"/>
          <w:szCs w:val="22"/>
        </w:rPr>
      </w:pPr>
    </w:p>
    <w:p w14:paraId="00000034" w14:textId="72F75CAC" w:rsidR="00CF294B" w:rsidRPr="00936F21" w:rsidRDefault="008A3087" w:rsidP="00936F21">
      <w:pPr>
        <w:spacing w:line="276" w:lineRule="auto"/>
        <w:rPr>
          <w:sz w:val="22"/>
          <w:szCs w:val="22"/>
        </w:rPr>
      </w:pPr>
      <w:r w:rsidRPr="00936F21">
        <w:rPr>
          <w:b/>
          <w:sz w:val="22"/>
          <w:szCs w:val="22"/>
        </w:rPr>
        <w:t>Safety Concerns</w:t>
      </w:r>
      <w:r w:rsidRPr="00936F21">
        <w:rPr>
          <w:sz w:val="22"/>
          <w:szCs w:val="22"/>
        </w:rPr>
        <w:t xml:space="preserve">: </w:t>
      </w:r>
      <w:r w:rsidR="00F078FB" w:rsidRPr="00936F21">
        <w:rPr>
          <w:sz w:val="22"/>
          <w:szCs w:val="22"/>
        </w:rPr>
        <w:t xml:space="preserve">Students will be using a slab roller. Teacher will </w:t>
      </w:r>
      <w:r w:rsidR="007B1363" w:rsidRPr="00936F21">
        <w:rPr>
          <w:sz w:val="22"/>
          <w:szCs w:val="22"/>
        </w:rPr>
        <w:t>demonstrate</w:t>
      </w:r>
      <w:r w:rsidR="00F078FB" w:rsidRPr="00936F21">
        <w:rPr>
          <w:sz w:val="22"/>
          <w:szCs w:val="22"/>
        </w:rPr>
        <w:t xml:space="preserve"> safe </w:t>
      </w:r>
      <w:r w:rsidR="007B1363" w:rsidRPr="00936F21">
        <w:rPr>
          <w:sz w:val="22"/>
          <w:szCs w:val="22"/>
        </w:rPr>
        <w:t xml:space="preserve">and proper </w:t>
      </w:r>
      <w:r w:rsidR="00F078FB" w:rsidRPr="00936F21">
        <w:rPr>
          <w:sz w:val="22"/>
          <w:szCs w:val="22"/>
        </w:rPr>
        <w:t>way to use slab roller</w:t>
      </w:r>
      <w:r w:rsidR="007B1363" w:rsidRPr="00936F21">
        <w:rPr>
          <w:sz w:val="22"/>
          <w:szCs w:val="22"/>
        </w:rPr>
        <w:t>.</w:t>
      </w:r>
    </w:p>
    <w:p w14:paraId="00000035" w14:textId="77777777" w:rsidR="00CF294B" w:rsidRPr="00936F21" w:rsidRDefault="00CF294B" w:rsidP="00936F21">
      <w:pPr>
        <w:spacing w:line="276" w:lineRule="auto"/>
        <w:rPr>
          <w:sz w:val="22"/>
          <w:szCs w:val="22"/>
        </w:rPr>
      </w:pPr>
    </w:p>
    <w:p w14:paraId="00000037" w14:textId="77777777" w:rsidR="00CF294B" w:rsidRPr="00936F21" w:rsidRDefault="00CF294B" w:rsidP="00936F21">
      <w:pPr>
        <w:spacing w:line="276" w:lineRule="auto"/>
        <w:rPr>
          <w:sz w:val="22"/>
          <w:szCs w:val="22"/>
        </w:rPr>
      </w:pPr>
    </w:p>
    <w:p w14:paraId="04A59D44" w14:textId="77777777" w:rsidR="00E90F45" w:rsidRPr="00936F21" w:rsidRDefault="008A3087" w:rsidP="00936F21">
      <w:pPr>
        <w:spacing w:line="276" w:lineRule="auto"/>
        <w:rPr>
          <w:sz w:val="22"/>
          <w:szCs w:val="22"/>
        </w:rPr>
      </w:pPr>
      <w:r w:rsidRPr="00936F21">
        <w:rPr>
          <w:b/>
          <w:sz w:val="22"/>
          <w:szCs w:val="22"/>
        </w:rPr>
        <w:t>Bibliography/References</w:t>
      </w:r>
      <w:r w:rsidRPr="00936F21">
        <w:rPr>
          <w:sz w:val="22"/>
          <w:szCs w:val="22"/>
        </w:rPr>
        <w:t xml:space="preserve">: </w:t>
      </w:r>
    </w:p>
    <w:p w14:paraId="65B514D0" w14:textId="77777777" w:rsidR="00E90F45" w:rsidRPr="00936F21" w:rsidRDefault="00E90F45" w:rsidP="00936F21">
      <w:pPr>
        <w:spacing w:line="276" w:lineRule="auto"/>
        <w:rPr>
          <w:sz w:val="22"/>
          <w:szCs w:val="22"/>
        </w:rPr>
      </w:pPr>
    </w:p>
    <w:p w14:paraId="04E406BE" w14:textId="608EEA08" w:rsidR="00E90F45" w:rsidRPr="00936F21" w:rsidRDefault="00E90F45" w:rsidP="00936F21">
      <w:pPr>
        <w:spacing w:line="276" w:lineRule="auto"/>
        <w:rPr>
          <w:sz w:val="22"/>
          <w:szCs w:val="22"/>
        </w:rPr>
      </w:pPr>
      <w:r w:rsidRPr="00936F21">
        <w:rPr>
          <w:sz w:val="22"/>
          <w:szCs w:val="22"/>
        </w:rPr>
        <w:t>The Dinner Party by Judy Chicago</w:t>
      </w:r>
    </w:p>
    <w:p w14:paraId="07FD424A" w14:textId="3AE35973" w:rsidR="00E90F45" w:rsidRPr="00936F21" w:rsidRDefault="00E90F45" w:rsidP="00936F21">
      <w:pPr>
        <w:spacing w:line="276" w:lineRule="auto"/>
        <w:rPr>
          <w:sz w:val="22"/>
          <w:szCs w:val="22"/>
        </w:rPr>
      </w:pPr>
      <w:r w:rsidRPr="00936F21">
        <w:rPr>
          <w:sz w:val="22"/>
          <w:szCs w:val="22"/>
        </w:rPr>
        <w:t xml:space="preserve">Elizabeth A. </w:t>
      </w:r>
      <w:proofErr w:type="spellStart"/>
      <w:r w:rsidRPr="00936F21">
        <w:rPr>
          <w:sz w:val="22"/>
          <w:szCs w:val="22"/>
        </w:rPr>
        <w:t>Sackler</w:t>
      </w:r>
      <w:proofErr w:type="spellEnd"/>
      <w:r w:rsidRPr="00936F21">
        <w:rPr>
          <w:sz w:val="22"/>
          <w:szCs w:val="22"/>
        </w:rPr>
        <w:t xml:space="preserve"> Center for Feminist Art, 4th Floor</w:t>
      </w:r>
    </w:p>
    <w:p w14:paraId="00000039" w14:textId="3B460366" w:rsidR="00CF294B" w:rsidRDefault="00E90F45" w:rsidP="00936F21">
      <w:pPr>
        <w:spacing w:line="276" w:lineRule="auto"/>
        <w:rPr>
          <w:sz w:val="22"/>
          <w:szCs w:val="22"/>
        </w:rPr>
      </w:pPr>
      <w:hyperlink r:id="rId7" w:history="1">
        <w:r w:rsidRPr="00936F21">
          <w:rPr>
            <w:rStyle w:val="Hyperlink"/>
            <w:sz w:val="22"/>
            <w:szCs w:val="22"/>
          </w:rPr>
          <w:t>https://www.brooklynmuseum.org/exhibitions/dinner_party</w:t>
        </w:r>
      </w:hyperlink>
    </w:p>
    <w:p w14:paraId="1CC8D9A5" w14:textId="77777777" w:rsidR="004B155A" w:rsidRPr="00936F21" w:rsidRDefault="004B155A" w:rsidP="00936F21">
      <w:pPr>
        <w:spacing w:line="276" w:lineRule="auto"/>
        <w:rPr>
          <w:sz w:val="22"/>
          <w:szCs w:val="22"/>
        </w:rPr>
      </w:pPr>
    </w:p>
    <w:p w14:paraId="5C01E1B0" w14:textId="7B813659" w:rsidR="00E90F45" w:rsidRPr="004B155A" w:rsidRDefault="004B155A">
      <w:pPr>
        <w:rPr>
          <w:sz w:val="22"/>
          <w:szCs w:val="22"/>
        </w:rPr>
      </w:pPr>
      <w:r w:rsidRPr="004B155A">
        <w:rPr>
          <w:sz w:val="20"/>
          <w:szCs w:val="20"/>
        </w:rPr>
        <w:t>​</w:t>
      </w:r>
      <w:r w:rsidRPr="004B155A">
        <w:rPr>
          <w:sz w:val="22"/>
          <w:szCs w:val="22"/>
        </w:rPr>
        <w:t>Flipped Classroom vs. Blended Classroom</w:t>
      </w:r>
    </w:p>
    <w:p w14:paraId="0E59B1D2" w14:textId="061A40ED" w:rsidR="004B155A" w:rsidRDefault="004B155A">
      <w:pPr>
        <w:rPr>
          <w:sz w:val="22"/>
          <w:szCs w:val="22"/>
        </w:rPr>
      </w:pPr>
      <w:hyperlink r:id="rId8" w:history="1">
        <w:r w:rsidRPr="004B155A">
          <w:rPr>
            <w:rStyle w:val="Hyperlink"/>
            <w:sz w:val="22"/>
            <w:szCs w:val="22"/>
          </w:rPr>
          <w:t>https://teachwithict.weebly.com/flipped-classroom-vs-blended-classroom.html</w:t>
        </w:r>
      </w:hyperlink>
    </w:p>
    <w:p w14:paraId="65BDEB27" w14:textId="77777777" w:rsidR="00CC4A9F" w:rsidRDefault="00CC4A9F">
      <w:pPr>
        <w:rPr>
          <w:sz w:val="22"/>
          <w:szCs w:val="22"/>
        </w:rPr>
      </w:pPr>
    </w:p>
    <w:p w14:paraId="1816D19C" w14:textId="77777777" w:rsidR="00CC4A9F" w:rsidRPr="00CC4A9F" w:rsidRDefault="00CC4A9F" w:rsidP="00CC4A9F">
      <w:pPr>
        <w:rPr>
          <w:sz w:val="22"/>
          <w:szCs w:val="22"/>
        </w:rPr>
      </w:pPr>
      <w:r w:rsidRPr="00CC4A9F">
        <w:rPr>
          <w:sz w:val="22"/>
          <w:szCs w:val="22"/>
        </w:rPr>
        <w:t>THE ART CLASSROOM -FLIPPED</w:t>
      </w:r>
    </w:p>
    <w:p w14:paraId="69232676" w14:textId="3E74136E" w:rsidR="00CC4A9F" w:rsidRDefault="00CC4A9F" w:rsidP="00CC4A9F">
      <w:pPr>
        <w:rPr>
          <w:sz w:val="22"/>
          <w:szCs w:val="22"/>
        </w:rPr>
      </w:pPr>
      <w:r w:rsidRPr="00CC4A9F">
        <w:rPr>
          <w:sz w:val="22"/>
          <w:szCs w:val="22"/>
        </w:rPr>
        <w:t>EXPANDING LEARNING BEYOND THE CLASSROOM.</w:t>
      </w:r>
    </w:p>
    <w:p w14:paraId="048774AE" w14:textId="38396F08" w:rsidR="00CC4A9F" w:rsidRDefault="00CC4A9F" w:rsidP="00CC4A9F">
      <w:pPr>
        <w:tabs>
          <w:tab w:val="left" w:pos="6900"/>
        </w:tabs>
        <w:rPr>
          <w:sz w:val="22"/>
          <w:szCs w:val="22"/>
        </w:rPr>
      </w:pPr>
      <w:hyperlink r:id="rId9" w:history="1">
        <w:r w:rsidRPr="003B49A4">
          <w:rPr>
            <w:rStyle w:val="Hyperlink"/>
            <w:sz w:val="22"/>
            <w:szCs w:val="22"/>
          </w:rPr>
          <w:t>https://www.smore.com/mjyt-the-art-classroom-flipped</w:t>
        </w:r>
      </w:hyperlink>
      <w:r>
        <w:rPr>
          <w:sz w:val="22"/>
          <w:szCs w:val="22"/>
        </w:rPr>
        <w:tab/>
      </w:r>
      <w:bookmarkStart w:id="0" w:name="_GoBack"/>
      <w:bookmarkEnd w:id="0"/>
    </w:p>
    <w:p w14:paraId="43EC0B1C" w14:textId="77777777" w:rsidR="00CC4A9F" w:rsidRPr="004B155A" w:rsidRDefault="00CC4A9F">
      <w:pPr>
        <w:rPr>
          <w:sz w:val="22"/>
          <w:szCs w:val="22"/>
        </w:rPr>
      </w:pPr>
    </w:p>
    <w:sectPr w:rsidR="00CC4A9F" w:rsidRPr="004B155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16E28"/>
    <w:multiLevelType w:val="hybridMultilevel"/>
    <w:tmpl w:val="993AE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4B"/>
    <w:rsid w:val="00055255"/>
    <w:rsid w:val="001E1298"/>
    <w:rsid w:val="002219CF"/>
    <w:rsid w:val="0031130F"/>
    <w:rsid w:val="0048535D"/>
    <w:rsid w:val="004B155A"/>
    <w:rsid w:val="005A3837"/>
    <w:rsid w:val="005D468B"/>
    <w:rsid w:val="00687CCC"/>
    <w:rsid w:val="00707EA5"/>
    <w:rsid w:val="007458AD"/>
    <w:rsid w:val="007B1363"/>
    <w:rsid w:val="00812A4F"/>
    <w:rsid w:val="008A3087"/>
    <w:rsid w:val="008D1175"/>
    <w:rsid w:val="00936F21"/>
    <w:rsid w:val="00971CB2"/>
    <w:rsid w:val="009D3ACC"/>
    <w:rsid w:val="00A74DA3"/>
    <w:rsid w:val="00A94FE5"/>
    <w:rsid w:val="00AB2C03"/>
    <w:rsid w:val="00C85861"/>
    <w:rsid w:val="00CC4A9F"/>
    <w:rsid w:val="00CF294B"/>
    <w:rsid w:val="00E06160"/>
    <w:rsid w:val="00E3653A"/>
    <w:rsid w:val="00E90F45"/>
    <w:rsid w:val="00EB431C"/>
    <w:rsid w:val="00F078FB"/>
    <w:rsid w:val="00FC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B33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A3087"/>
    <w:pPr>
      <w:ind w:left="720"/>
      <w:contextualSpacing/>
    </w:pPr>
  </w:style>
  <w:style w:type="character" w:styleId="Hyperlink">
    <w:name w:val="Hyperlink"/>
    <w:basedOn w:val="DefaultParagraphFont"/>
    <w:uiPriority w:val="99"/>
    <w:unhideWhenUsed/>
    <w:rsid w:val="00E90F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teachwithict.weebly.com/flipped-classroom-vs-blended-classroom.html" TargetMode="External"/><Relationship Id="rId3" Type="http://schemas.openxmlformats.org/officeDocument/2006/relationships/styles" Target="styles.xml"/><Relationship Id="rId7" Type="http://schemas.openxmlformats.org/officeDocument/2006/relationships/hyperlink" Target="https://www.brooklynmuseum.org/exhibitions/dinner_par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more.com/mjyt-the-art-classroom-flipp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cemWTuh05qxdDbRA4n10Bwg3tQ==">AMUW2mU44uzc/YlPxC1akG18KCi7MNbyAHYnXgJL4JOAeIYU6MElvhmjQSFLTMZhnxsLFjIB0JKREFqOKHVUmMGwm8H3k6C2WM+SQlTywy7h/FoJJhPXM+yN/Inpc7HLCHQ/WaG+9T2J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3</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simone williams</cp:lastModifiedBy>
  <cp:revision>14</cp:revision>
  <dcterms:created xsi:type="dcterms:W3CDTF">2020-04-11T22:28:00Z</dcterms:created>
  <dcterms:modified xsi:type="dcterms:W3CDTF">2020-04-12T13:20:00Z</dcterms:modified>
</cp:coreProperties>
</file>